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22AD" w14:textId="20EC7DFC" w:rsidR="000E6576" w:rsidRPr="00291DD8" w:rsidRDefault="00291DD8">
      <w:pPr>
        <w:rPr>
          <w:b/>
          <w:bCs/>
          <w:u w:val="single"/>
        </w:rPr>
      </w:pPr>
      <w:r w:rsidRPr="00291DD8">
        <w:rPr>
          <w:b/>
          <w:bCs/>
          <w:u w:val="single"/>
        </w:rPr>
        <w:t>Statement of Reason</w:t>
      </w:r>
    </w:p>
    <w:p w14:paraId="7693F01C" w14:textId="045E3067" w:rsidR="00291DD8" w:rsidRPr="00291DD8" w:rsidRDefault="00291DD8" w:rsidP="00291DD8">
      <w:pPr>
        <w:jc w:val="both"/>
      </w:pPr>
      <w:r w:rsidRPr="00291DD8">
        <w:t xml:space="preserve">The introduction of a bus lane is proposed to improve the efficiency, reliability, and sustainability of the public transport network in the area. One of the primary motivations is to reduce delays for bus services, particularly during peak traffic periods, by allowing them to bypass congestion. By improving the reliability and speed of buses, the scheme is expected to encourage greater use of public transport, thereby reducing dependency on private </w:t>
      </w:r>
      <w:r w:rsidRPr="00291DD8">
        <w:t>vehicles.</w:t>
      </w:r>
    </w:p>
    <w:p w14:paraId="246F484D" w14:textId="7BA35904" w:rsidR="00291DD8" w:rsidRPr="00291DD8" w:rsidRDefault="00291DD8" w:rsidP="00291DD8">
      <w:pPr>
        <w:jc w:val="both"/>
      </w:pPr>
      <w:r>
        <w:t>T</w:t>
      </w:r>
      <w:r w:rsidRPr="00291DD8">
        <w:t xml:space="preserve">he bus lane aims to reduce overall traffic congestion. Encouraging a modal shift from private cars to high-capacity public transport can ease pressure on the road network, leading to smoother journeys for all road users. </w:t>
      </w:r>
    </w:p>
    <w:p w14:paraId="5C357BA0" w14:textId="77777777" w:rsidR="00291DD8" w:rsidRPr="00291DD8" w:rsidRDefault="00291DD8" w:rsidP="00291DD8">
      <w:pPr>
        <w:jc w:val="both"/>
      </w:pPr>
      <w:r w:rsidRPr="00291DD8">
        <w:t>Finally, the scheme promotes accessibility and social inclusion. Reliable and efficient public transport is essential for people who do not own a car, including younger people, older adults, and those on lower incomes. By improving bus service performance, the bus lane helps ensure that essential services such as employment, education, and healthcare remain accessible to all members of the community.</w:t>
      </w:r>
    </w:p>
    <w:p w14:paraId="0AD4982C" w14:textId="77777777" w:rsidR="00291DD8" w:rsidRDefault="00291DD8" w:rsidP="00291DD8">
      <w:pPr>
        <w:jc w:val="both"/>
      </w:pPr>
      <w:r w:rsidRPr="00291DD8">
        <w:t>In summary, the implementation of the bus lane reflects a commitment to sustainable transport, improved journey times, and equitable access, aligning with both local transport priorities and broader environmental objectives.</w:t>
      </w:r>
    </w:p>
    <w:p w14:paraId="49A32CE9" w14:textId="77777777" w:rsidR="00EC2D43" w:rsidRPr="00EC2D43" w:rsidRDefault="00EC2D43" w:rsidP="00EC2D43">
      <w:pPr>
        <w:jc w:val="both"/>
      </w:pPr>
      <w:r w:rsidRPr="00EC2D43">
        <w:t>This revocation order is being made to formally remove bus lanes that were previously proposed under the 2018 Traffic Regulation Order (TRO) affecting the A33 northbound. Although these bus lanes were included in the legal order, they were never physically implemented on the highway network.</w:t>
      </w:r>
    </w:p>
    <w:p w14:paraId="13FEB03A" w14:textId="6CBBF6E2" w:rsidR="00EC2D43" w:rsidRPr="00EC2D43" w:rsidRDefault="00EC2D43" w:rsidP="00EC2D43">
      <w:pPr>
        <w:jc w:val="both"/>
      </w:pPr>
      <w:r w:rsidRPr="00EC2D43">
        <w:t xml:space="preserve">The original intention of the 2018 order was to introduce dedicated bus lanes along sections of the A33 northbound corridor to improve public transport reliability and reduce congestion. </w:t>
      </w:r>
      <w:r w:rsidRPr="00EC2D43">
        <w:t xml:space="preserve">However, </w:t>
      </w:r>
      <w:r w:rsidR="009F4894">
        <w:t xml:space="preserve">due to </w:t>
      </w:r>
      <w:r w:rsidR="000914DE">
        <w:t>the limited funding available at the time,</w:t>
      </w:r>
      <w:r w:rsidR="00D0129F">
        <w:t xml:space="preserve"> </w:t>
      </w:r>
      <w:r w:rsidR="000B7AFC">
        <w:t>the Counci</w:t>
      </w:r>
      <w:r w:rsidR="000B7AFC">
        <w:t>l</w:t>
      </w:r>
      <w:r w:rsidR="000B7AFC">
        <w:t xml:space="preserve"> prioritised the implementation of the southbound bus lane</w:t>
      </w:r>
      <w:r w:rsidR="00E2327D">
        <w:t>s</w:t>
      </w:r>
      <w:r w:rsidR="000B7AFC">
        <w:t xml:space="preserve">, </w:t>
      </w:r>
      <w:r w:rsidR="00E2327D">
        <w:t xml:space="preserve">rather than </w:t>
      </w:r>
      <w:r w:rsidR="002547A0" w:rsidRPr="00EC2D43">
        <w:t>the</w:t>
      </w:r>
      <w:r w:rsidRPr="00EC2D43">
        <w:t xml:space="preserve"> </w:t>
      </w:r>
      <w:r w:rsidR="00E2327D">
        <w:t>northbound bus</w:t>
      </w:r>
      <w:r w:rsidRPr="00EC2D43">
        <w:t xml:space="preserve"> </w:t>
      </w:r>
      <w:r w:rsidRPr="00EC2D43">
        <w:t>lanes.</w:t>
      </w:r>
    </w:p>
    <w:p w14:paraId="5A45C7D2" w14:textId="77777777" w:rsidR="00EC2D43" w:rsidRPr="00291DD8" w:rsidRDefault="00EC2D43" w:rsidP="00291DD8">
      <w:pPr>
        <w:jc w:val="both"/>
      </w:pPr>
    </w:p>
    <w:p w14:paraId="328AAF3F" w14:textId="77777777" w:rsidR="00291DD8" w:rsidRDefault="00291DD8"/>
    <w:sectPr w:rsidR="00291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D8"/>
    <w:rsid w:val="000914DE"/>
    <w:rsid w:val="000A0D96"/>
    <w:rsid w:val="000B7AFC"/>
    <w:rsid w:val="000E6576"/>
    <w:rsid w:val="00132D88"/>
    <w:rsid w:val="0016740E"/>
    <w:rsid w:val="001934C4"/>
    <w:rsid w:val="001F4AD5"/>
    <w:rsid w:val="002547A0"/>
    <w:rsid w:val="00291DD8"/>
    <w:rsid w:val="002E40F0"/>
    <w:rsid w:val="00424EE9"/>
    <w:rsid w:val="00482D37"/>
    <w:rsid w:val="004D1C0C"/>
    <w:rsid w:val="005430DC"/>
    <w:rsid w:val="006567C1"/>
    <w:rsid w:val="008069D0"/>
    <w:rsid w:val="00873F0C"/>
    <w:rsid w:val="0091696E"/>
    <w:rsid w:val="00965E68"/>
    <w:rsid w:val="009824B2"/>
    <w:rsid w:val="009C6ED8"/>
    <w:rsid w:val="009F4894"/>
    <w:rsid w:val="00A25EC1"/>
    <w:rsid w:val="00A96162"/>
    <w:rsid w:val="00AC4B96"/>
    <w:rsid w:val="00B768E5"/>
    <w:rsid w:val="00BA7BCB"/>
    <w:rsid w:val="00C65591"/>
    <w:rsid w:val="00CD5FCD"/>
    <w:rsid w:val="00D0129F"/>
    <w:rsid w:val="00D02E76"/>
    <w:rsid w:val="00D446F8"/>
    <w:rsid w:val="00E2327D"/>
    <w:rsid w:val="00E34307"/>
    <w:rsid w:val="00EC2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413B"/>
  <w15:chartTrackingRefBased/>
  <w15:docId w15:val="{9700E8CD-B995-4A0F-892B-701AABC5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DD8"/>
    <w:rPr>
      <w:rFonts w:eastAsiaTheme="majorEastAsia" w:cstheme="majorBidi"/>
      <w:color w:val="272727" w:themeColor="text1" w:themeTint="D8"/>
    </w:rPr>
  </w:style>
  <w:style w:type="paragraph" w:styleId="Title">
    <w:name w:val="Title"/>
    <w:basedOn w:val="Normal"/>
    <w:next w:val="Normal"/>
    <w:link w:val="TitleChar"/>
    <w:uiPriority w:val="10"/>
    <w:qFormat/>
    <w:rsid w:val="00291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DD8"/>
    <w:pPr>
      <w:spacing w:before="160"/>
      <w:jc w:val="center"/>
    </w:pPr>
    <w:rPr>
      <w:i/>
      <w:iCs/>
      <w:color w:val="404040" w:themeColor="text1" w:themeTint="BF"/>
    </w:rPr>
  </w:style>
  <w:style w:type="character" w:customStyle="1" w:styleId="QuoteChar">
    <w:name w:val="Quote Char"/>
    <w:basedOn w:val="DefaultParagraphFont"/>
    <w:link w:val="Quote"/>
    <w:uiPriority w:val="29"/>
    <w:rsid w:val="00291DD8"/>
    <w:rPr>
      <w:i/>
      <w:iCs/>
      <w:color w:val="404040" w:themeColor="text1" w:themeTint="BF"/>
    </w:rPr>
  </w:style>
  <w:style w:type="paragraph" w:styleId="ListParagraph">
    <w:name w:val="List Paragraph"/>
    <w:basedOn w:val="Normal"/>
    <w:uiPriority w:val="34"/>
    <w:qFormat/>
    <w:rsid w:val="00291DD8"/>
    <w:pPr>
      <w:ind w:left="720"/>
      <w:contextualSpacing/>
    </w:pPr>
  </w:style>
  <w:style w:type="character" w:styleId="IntenseEmphasis">
    <w:name w:val="Intense Emphasis"/>
    <w:basedOn w:val="DefaultParagraphFont"/>
    <w:uiPriority w:val="21"/>
    <w:qFormat/>
    <w:rsid w:val="00291DD8"/>
    <w:rPr>
      <w:i/>
      <w:iCs/>
      <w:color w:val="0F4761" w:themeColor="accent1" w:themeShade="BF"/>
    </w:rPr>
  </w:style>
  <w:style w:type="paragraph" w:styleId="IntenseQuote">
    <w:name w:val="Intense Quote"/>
    <w:basedOn w:val="Normal"/>
    <w:next w:val="Normal"/>
    <w:link w:val="IntenseQuoteChar"/>
    <w:uiPriority w:val="30"/>
    <w:qFormat/>
    <w:rsid w:val="00291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DD8"/>
    <w:rPr>
      <w:i/>
      <w:iCs/>
      <w:color w:val="0F4761" w:themeColor="accent1" w:themeShade="BF"/>
    </w:rPr>
  </w:style>
  <w:style w:type="character" w:styleId="IntenseReference">
    <w:name w:val="Intense Reference"/>
    <w:basedOn w:val="DefaultParagraphFont"/>
    <w:uiPriority w:val="32"/>
    <w:qFormat/>
    <w:rsid w:val="00291DD8"/>
    <w:rPr>
      <w:b/>
      <w:bCs/>
      <w:smallCaps/>
      <w:color w:val="0F4761" w:themeColor="accent1" w:themeShade="BF"/>
      <w:spacing w:val="5"/>
    </w:rPr>
  </w:style>
  <w:style w:type="paragraph" w:styleId="Revision">
    <w:name w:val="Revision"/>
    <w:hidden/>
    <w:uiPriority w:val="99"/>
    <w:semiHidden/>
    <w:rsid w:val="00A25E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79099">
      <w:bodyDiv w:val="1"/>
      <w:marLeft w:val="0"/>
      <w:marRight w:val="0"/>
      <w:marTop w:val="0"/>
      <w:marBottom w:val="0"/>
      <w:divBdr>
        <w:top w:val="none" w:sz="0" w:space="0" w:color="auto"/>
        <w:left w:val="none" w:sz="0" w:space="0" w:color="auto"/>
        <w:bottom w:val="none" w:sz="0" w:space="0" w:color="auto"/>
        <w:right w:val="none" w:sz="0" w:space="0" w:color="auto"/>
      </w:divBdr>
    </w:div>
    <w:div w:id="1330523940">
      <w:bodyDiv w:val="1"/>
      <w:marLeft w:val="0"/>
      <w:marRight w:val="0"/>
      <w:marTop w:val="0"/>
      <w:marBottom w:val="0"/>
      <w:divBdr>
        <w:top w:val="none" w:sz="0" w:space="0" w:color="auto"/>
        <w:left w:val="none" w:sz="0" w:space="0" w:color="auto"/>
        <w:bottom w:val="none" w:sz="0" w:space="0" w:color="auto"/>
        <w:right w:val="none" w:sz="0" w:space="0" w:color="auto"/>
      </w:divBdr>
    </w:div>
    <w:div w:id="1988972514">
      <w:bodyDiv w:val="1"/>
      <w:marLeft w:val="0"/>
      <w:marRight w:val="0"/>
      <w:marTop w:val="0"/>
      <w:marBottom w:val="0"/>
      <w:divBdr>
        <w:top w:val="none" w:sz="0" w:space="0" w:color="auto"/>
        <w:left w:val="none" w:sz="0" w:space="0" w:color="auto"/>
        <w:bottom w:val="none" w:sz="0" w:space="0" w:color="auto"/>
        <w:right w:val="none" w:sz="0" w:space="0" w:color="auto"/>
      </w:divBdr>
    </w:div>
    <w:div w:id="204355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FC7A82A255443BB8D5E016A8A431C" ma:contentTypeVersion="15" ma:contentTypeDescription="Create a new document." ma:contentTypeScope="" ma:versionID="e0c99be9c431442a5b08165667facdc2">
  <xsd:schema xmlns:xsd="http://www.w3.org/2001/XMLSchema" xmlns:xs="http://www.w3.org/2001/XMLSchema" xmlns:p="http://schemas.microsoft.com/office/2006/metadata/properties" xmlns:ns2="9fdccb0a-7f0f-4af0-b60d-fea45eae88c4" xmlns:ns3="85257cab-393f-49f7-9d1e-3b45e853da0a" targetNamespace="http://schemas.microsoft.com/office/2006/metadata/properties" ma:root="true" ma:fieldsID="b62a5175b8ec71f6ef2865927255c06b" ns2:_="" ns3:_="">
    <xsd:import namespace="9fdccb0a-7f0f-4af0-b60d-fea45eae88c4"/>
    <xsd:import namespace="85257cab-393f-49f7-9d1e-3b45e853da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ccb0a-7f0f-4af0-b60d-fea45eae8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57cab-393f-49f7-9d1e-3b45e853da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dc9955f-9285-4802-9265-1191e9b7c61c}" ma:internalName="TaxCatchAll" ma:showField="CatchAllData" ma:web="85257cab-393f-49f7-9d1e-3b45e853da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dccb0a-7f0f-4af0-b60d-fea45eae88c4">
      <Terms xmlns="http://schemas.microsoft.com/office/infopath/2007/PartnerControls"/>
    </lcf76f155ced4ddcb4097134ff3c332f>
    <TaxCatchAll xmlns="85257cab-393f-49f7-9d1e-3b45e853da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C5BBA-44F4-45DB-9D63-799A4407C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ccb0a-7f0f-4af0-b60d-fea45eae88c4"/>
    <ds:schemaRef ds:uri="85257cab-393f-49f7-9d1e-3b45e853d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9B9B0-7E5F-468E-8AD2-3F90AF2F01D2}">
  <ds:schemaRefs>
    <ds:schemaRef ds:uri="http://schemas.microsoft.com/office/2006/metadata/properties"/>
    <ds:schemaRef ds:uri="http://schemas.microsoft.com/office/infopath/2007/PartnerControls"/>
    <ds:schemaRef ds:uri="9fdccb0a-7f0f-4af0-b60d-fea45eae88c4"/>
    <ds:schemaRef ds:uri="85257cab-393f-49f7-9d1e-3b45e853da0a"/>
  </ds:schemaRefs>
</ds:datastoreItem>
</file>

<file path=customXml/itemProps3.xml><?xml version="1.0" encoding="utf-8"?>
<ds:datastoreItem xmlns:ds="http://schemas.openxmlformats.org/officeDocument/2006/customXml" ds:itemID="{2C4787CA-ED81-47A3-AC51-C37747522E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Fuertes, Miriam</dc:creator>
  <cp:keywords/>
  <dc:description/>
  <cp:lastModifiedBy>Fuertes, Miriam</cp:lastModifiedBy>
  <cp:revision>15</cp:revision>
  <dcterms:created xsi:type="dcterms:W3CDTF">2025-09-23T14:50:00Z</dcterms:created>
  <dcterms:modified xsi:type="dcterms:W3CDTF">2025-09-24T09:49:00Z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0x0101003F3FC7A82A255443BB8D5E016A8A431C</vt:lpwstr>
  </property>
  <property fmtid="{D5CDD505-2E9C-101B-9397-08002B2CF9AE}" pid="3" name="MediaServiceImageTags">
    <vt:lpwstr/>
  </property>
</Properties>
</file>